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ge">
                  <wp:posOffset>66675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Vălișoara,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25.45pt;margin-top:5.2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GdDq3fdAAAACQ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50B" w:rsidRDefault="000F650B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AD49A1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>
        <w:rPr>
          <w:rFonts w:ascii="Times New Roman" w:hAnsi="Times New Roman" w:cs="Times New Roman"/>
          <w:b/>
          <w:sz w:val="24"/>
          <w:szCs w:val="24"/>
        </w:rPr>
        <w:t xml:space="preserve"> ____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E10CBE" w:rsidRDefault="006C721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211">
        <w:rPr>
          <w:rFonts w:ascii="Times New Roman" w:hAnsi="Times New Roman" w:cs="Times New Roman"/>
          <w:b/>
          <w:sz w:val="24"/>
          <w:szCs w:val="24"/>
        </w:rPr>
        <w:t>privind aprobarea încheierii unui acord de parteneriat între comunele Luncoiu de Jos, Vălișoara și Băița, județul Hunedoara, în vederea depunerii unui proiect în cadrul Programului Operațional Infrastructură Mare 2014-2020</w:t>
      </w:r>
      <w:r w:rsidR="0038206D">
        <w:rPr>
          <w:rFonts w:ascii="Times New Roman" w:hAnsi="Times New Roman" w:cs="Times New Roman"/>
          <w:b/>
          <w:sz w:val="24"/>
          <w:szCs w:val="24"/>
        </w:rPr>
        <w:t>,</w:t>
      </w:r>
      <w:r w:rsidR="0038206D" w:rsidRPr="0038206D">
        <w:t xml:space="preserve"> </w:t>
      </w:r>
      <w:r w:rsidR="0038206D" w:rsidRPr="0038206D">
        <w:rPr>
          <w:rFonts w:ascii="Times New Roman" w:hAnsi="Times New Roman" w:cs="Times New Roman"/>
          <w:b/>
          <w:sz w:val="24"/>
          <w:szCs w:val="24"/>
        </w:rPr>
        <w:t>Axa Prioritară 8 Sisteme inteligente şi sustenabile de transport al energiei electrice şi gazelor naturale, Obiectivul Specific 8.2 Creşterea gradului de interconectare a Sistemului Naţional de Transport a gazelor naturale cu alte state vecine</w:t>
      </w:r>
    </w:p>
    <w:p w:rsidR="006C7211" w:rsidRPr="003132DB" w:rsidRDefault="006C721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3132DB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hAnsi="Times New Roman" w:cs="Times New Roman"/>
          <w:sz w:val="24"/>
          <w:szCs w:val="24"/>
        </w:rPr>
        <w:t>Consiliul local al comunei Vălișoara</w:t>
      </w:r>
      <w:r w:rsidR="00F5199F" w:rsidRPr="003132DB">
        <w:rPr>
          <w:rFonts w:ascii="Times New Roman" w:hAnsi="Times New Roman" w:cs="Times New Roman"/>
          <w:sz w:val="24"/>
          <w:szCs w:val="24"/>
        </w:rPr>
        <w:t>, întrunit în</w:t>
      </w:r>
      <w:r w:rsidR="00AD49A1" w:rsidRPr="003132DB">
        <w:rPr>
          <w:rFonts w:ascii="Times New Roman" w:hAnsi="Times New Roman" w:cs="Times New Roman"/>
          <w:sz w:val="24"/>
          <w:szCs w:val="24"/>
        </w:rPr>
        <w:t xml:space="preserve"> şedinţa</w:t>
      </w:r>
      <w:r w:rsidR="00F5199F" w:rsidRPr="003132DB">
        <w:rPr>
          <w:rFonts w:ascii="Times New Roman" w:hAnsi="Times New Roman" w:cs="Times New Roman"/>
          <w:sz w:val="24"/>
          <w:szCs w:val="24"/>
        </w:rPr>
        <w:t xml:space="preserve"> ______ din data de_______</w:t>
      </w:r>
      <w:r w:rsidRPr="003132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59014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eastAsia="Times New Roman" w:hAnsi="Times New Roman" w:cs="Times New Roman"/>
          <w:sz w:val="24"/>
          <w:szCs w:val="24"/>
        </w:rPr>
        <w:tab/>
      </w:r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 xml:space="preserve">Analizând </w:t>
      </w:r>
      <w:r w:rsidR="001A5C0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____/____2</w:t>
      </w:r>
      <w:r w:rsidR="00C1041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6C7211" w:rsidRPr="006C7211">
        <w:rPr>
          <w:rFonts w:ascii="Times New Roman" w:hAnsi="Times New Roman" w:cs="Times New Roman"/>
          <w:sz w:val="24"/>
          <w:szCs w:val="24"/>
        </w:rPr>
        <w:t>privind aprobarea încheierii unui acord de parteneriat între comunele Luncoiu de Jos, Vălișoara și Băița, județul Hunedoara, în vederea depunerii unui proiect în cadrul Programului Operațional Infrastructură Mare 2014-2020</w:t>
      </w:r>
      <w:r w:rsidR="00590141">
        <w:rPr>
          <w:rFonts w:ascii="Times New Roman" w:hAnsi="Times New Roman" w:cs="Times New Roman"/>
          <w:sz w:val="24"/>
          <w:szCs w:val="24"/>
        </w:rPr>
        <w:t>,</w:t>
      </w:r>
      <w:r w:rsidR="0038206D">
        <w:rPr>
          <w:rFonts w:ascii="Times New Roman" w:hAnsi="Times New Roman" w:cs="Times New Roman"/>
          <w:sz w:val="24"/>
          <w:szCs w:val="24"/>
        </w:rPr>
        <w:t xml:space="preserve"> </w:t>
      </w:r>
      <w:r w:rsidR="0038206D" w:rsidRPr="0038206D">
        <w:rPr>
          <w:rFonts w:ascii="Times New Roman" w:hAnsi="Times New Roman" w:cs="Times New Roman"/>
          <w:sz w:val="24"/>
          <w:szCs w:val="24"/>
        </w:rPr>
        <w:t>Axa Prioritară 8 Sisteme inteligente şi sustenabile de transport al energiei electrice şi gazelor naturale, Obiectivul Specific 8.2 Creşterea gradului de interconectare a Sistemului Naţional de Transport a gazelor naturale cu alte state vecine</w:t>
      </w:r>
      <w:r w:rsidR="0038206D">
        <w:rPr>
          <w:rFonts w:ascii="Times New Roman" w:hAnsi="Times New Roman" w:cs="Times New Roman"/>
          <w:sz w:val="24"/>
          <w:szCs w:val="24"/>
        </w:rPr>
        <w:t>,</w:t>
      </w:r>
      <w:r w:rsidR="004B785D">
        <w:rPr>
          <w:rFonts w:ascii="Times New Roman" w:hAnsi="Times New Roman" w:cs="Times New Roman"/>
          <w:sz w:val="24"/>
          <w:szCs w:val="24"/>
        </w:rPr>
        <w:t xml:space="preserve"> și referatul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aprobare </w:t>
      </w:r>
      <w:r w:rsidR="004B785D">
        <w:rPr>
          <w:rFonts w:ascii="Times New Roman" w:hAnsi="Times New Roman" w:cs="Times New Roman"/>
          <w:sz w:val="24"/>
          <w:szCs w:val="24"/>
        </w:rPr>
        <w:t>al primarului comunei Vălișoara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 nr.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B27699">
        <w:rPr>
          <w:rFonts w:ascii="Times New Roman" w:hAnsi="Times New Roman" w:cs="Times New Roman"/>
          <w:sz w:val="24"/>
          <w:szCs w:val="24"/>
        </w:rPr>
        <w:t>5761/23.12.</w:t>
      </w:r>
      <w:bookmarkStart w:id="0" w:name="_GoBack"/>
      <w:bookmarkEnd w:id="0"/>
      <w:r w:rsidR="00590141">
        <w:rPr>
          <w:rFonts w:ascii="Times New Roman" w:hAnsi="Times New Roman" w:cs="Times New Roman"/>
          <w:sz w:val="24"/>
          <w:szCs w:val="24"/>
        </w:rPr>
        <w:t>2020</w:t>
      </w:r>
      <w:r w:rsidR="00680C6F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  <w:t>Văzând: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 de resort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____/____20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>aportul comisiei de specialitate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C02" w:rsidRPr="00505E95">
        <w:rPr>
          <w:rFonts w:ascii="Times New Roman" w:hAnsi="Times New Roman" w:cs="Times New Roman"/>
          <w:sz w:val="24"/>
          <w:szCs w:val="24"/>
        </w:rPr>
        <w:t>pentru administraţie publică locală, juridică, apărarea ordinii şi liniştii publice, a drepturilor cetăţenilor nr.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hAnsi="Times New Roman" w:cs="Times New Roman"/>
          <w:sz w:val="24"/>
          <w:szCs w:val="24"/>
        </w:rPr>
        <w:t>____/____20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cuprinzând avizul consultativ asupra </w:t>
      </w:r>
      <w:r w:rsidR="001A5C02" w:rsidRPr="00393DE8">
        <w:rPr>
          <w:rFonts w:ascii="Times New Roman" w:hAnsi="Times New Roman" w:cs="Times New Roman"/>
          <w:sz w:val="24"/>
          <w:szCs w:val="24"/>
        </w:rPr>
        <w:t>proiectului de hotărâre;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393DE8">
        <w:rPr>
          <w:rFonts w:ascii="Times New Roman" w:hAnsi="Times New Roman" w:cs="Times New Roman"/>
          <w:sz w:val="24"/>
          <w:szCs w:val="24"/>
        </w:rPr>
        <w:t>Având în vedere</w:t>
      </w:r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CC0D16" w:rsidRPr="00CC0D16" w:rsidRDefault="00CC0D16" w:rsidP="00CC0D16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CC0D1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D16">
        <w:rPr>
          <w:rFonts w:ascii="Times New Roman" w:hAnsi="Times New Roman" w:cs="Times New Roman"/>
          <w:sz w:val="24"/>
          <w:szCs w:val="24"/>
        </w:rPr>
        <w:t>art. 120 și art. 121 alin. (1) și (2) din Constituția României, republicată;</w:t>
      </w:r>
    </w:p>
    <w:p w:rsidR="00CC0D16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C0D16">
        <w:rPr>
          <w:rFonts w:ascii="Times New Roman" w:hAnsi="Times New Roman" w:cs="Times New Roman"/>
          <w:sz w:val="24"/>
          <w:szCs w:val="24"/>
        </w:rPr>
        <w:t>art. 8 și 9 din Carta europeană a autonomiei locale, adoptată la Strasbourg la 15 octombrie 1985, ratificată prin Legea nr. 199/1997;</w:t>
      </w:r>
    </w:p>
    <w:p w:rsidR="00CC0D16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C0D16">
        <w:rPr>
          <w:rFonts w:ascii="Times New Roman" w:hAnsi="Times New Roman" w:cs="Times New Roman"/>
          <w:sz w:val="24"/>
          <w:szCs w:val="24"/>
        </w:rPr>
        <w:t>art. 7 alin. (2) și art. 1166 și următoarele din Legea nr. 287/2009 privind Codul civil, republicată, cu modificările ulterioare, referitoare la contracte sau convenții;</w:t>
      </w:r>
    </w:p>
    <w:p w:rsidR="00E87395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395" w:rsidRPr="00E87395">
        <w:rPr>
          <w:rFonts w:ascii="Times New Roman" w:hAnsi="Times New Roman" w:cs="Times New Roman"/>
          <w:sz w:val="24"/>
          <w:szCs w:val="24"/>
        </w:rPr>
        <w:t>Legea nr. 273/2006 privind finanțele publice locale, cu modificările și completările ulterioare</w:t>
      </w:r>
      <w:r w:rsidR="00E87395">
        <w:rPr>
          <w:rFonts w:ascii="Times New Roman" w:hAnsi="Times New Roman" w:cs="Times New Roman"/>
          <w:sz w:val="24"/>
          <w:szCs w:val="24"/>
        </w:rPr>
        <w:t>;</w:t>
      </w:r>
    </w:p>
    <w:p w:rsidR="006C7211" w:rsidRDefault="006C7211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211">
        <w:rPr>
          <w:rFonts w:ascii="Times New Roman" w:hAnsi="Times New Roman" w:cs="Times New Roman"/>
          <w:sz w:val="24"/>
          <w:szCs w:val="24"/>
        </w:rPr>
        <w:t>OMFE nr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C7211">
        <w:rPr>
          <w:rFonts w:ascii="Times New Roman" w:hAnsi="Times New Roman" w:cs="Times New Roman"/>
          <w:sz w:val="24"/>
          <w:szCs w:val="24"/>
        </w:rPr>
        <w:t xml:space="preserve"> 936/2020 privind aprobarea Ghidului Solicitantului pentru dezvoltarea retelelor inteligente de 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 xml:space="preserve">ie a gazelor naturale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 vederea cre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terii nivelului de flexibilitate,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sigurant</w:t>
      </w:r>
      <w:r>
        <w:rPr>
          <w:rFonts w:ascii="Times New Roman" w:hAnsi="Times New Roman" w:cs="Times New Roman"/>
          <w:sz w:val="24"/>
          <w:szCs w:val="24"/>
        </w:rPr>
        <w:t>ță</w:t>
      </w:r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eficien</w:t>
      </w:r>
      <w:r>
        <w:rPr>
          <w:rFonts w:ascii="Times New Roman" w:hAnsi="Times New Roman" w:cs="Times New Roman"/>
          <w:sz w:val="24"/>
          <w:szCs w:val="24"/>
        </w:rPr>
        <w:t>ță</w:t>
      </w:r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 xml:space="preserve">n operare precum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 de integrare a activit</w:t>
      </w:r>
      <w:r>
        <w:rPr>
          <w:rFonts w:ascii="Times New Roman" w:hAnsi="Times New Roman" w:cs="Times New Roman"/>
          <w:sz w:val="24"/>
          <w:szCs w:val="24"/>
        </w:rPr>
        <w:t>ăț</w:t>
      </w:r>
      <w:r w:rsidRPr="006C7211">
        <w:rPr>
          <w:rFonts w:ascii="Times New Roman" w:hAnsi="Times New Roman" w:cs="Times New Roman"/>
          <w:sz w:val="24"/>
          <w:szCs w:val="24"/>
        </w:rPr>
        <w:t>ilor de transport,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 xml:space="preserve">ie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 consum final aferent Axei Prioritare 8 Sisteme inteligente şi sustenabile de transport al energiei electrice şi gazelor naturale, Obiectivul Specific 8.2 Creşterea gradului de interconectare a Sistemului Naţional de Transport a gazelor naturale cu alte state vecine,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POIM 2014-2020,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modificat prin OMFE nr.1097/16.09.2020</w:t>
      </w:r>
      <w:r w:rsidR="00D71D4D">
        <w:rPr>
          <w:rFonts w:ascii="Times New Roman" w:hAnsi="Times New Roman" w:cs="Times New Roman"/>
          <w:sz w:val="24"/>
          <w:szCs w:val="24"/>
        </w:rPr>
        <w:t>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temeiul </w:t>
      </w:r>
      <w:r w:rsidR="0089042F">
        <w:t>art. 89 alin. (</w:t>
      </w:r>
      <w:r w:rsidR="00DA2D89">
        <w:t>8</w:t>
      </w:r>
      <w:r w:rsidR="0089042F">
        <w:t xml:space="preserve">), </w:t>
      </w:r>
      <w:r w:rsidR="000F650B" w:rsidRPr="000F650B">
        <w:t xml:space="preserve">art. 129 alin. (2) lit. </w:t>
      </w:r>
      <w:r w:rsidR="00D71D4D">
        <w:t>d</w:t>
      </w:r>
      <w:r w:rsidR="0089042F">
        <w:t xml:space="preserve">) și lit. </w:t>
      </w:r>
      <w:r w:rsidR="00D71D4D">
        <w:t>e</w:t>
      </w:r>
      <w:r w:rsidR="000F650B" w:rsidRPr="000F650B">
        <w:t xml:space="preserve">), </w:t>
      </w:r>
      <w:r w:rsidR="00D71D4D">
        <w:t xml:space="preserve">alin. (7) lit. n), alin. (9) lit. c), </w:t>
      </w:r>
      <w:r w:rsidR="000F650B" w:rsidRPr="000F650B">
        <w:t xml:space="preserve">art. 139 alin. (1) </w:t>
      </w:r>
      <w:r w:rsidR="00C27E35">
        <w:t xml:space="preserve">și alin. (3) lit. </w:t>
      </w:r>
      <w:r w:rsidR="0089042F">
        <w:t>f</w:t>
      </w:r>
      <w:r w:rsidR="00C27E35">
        <w:t xml:space="preserve">) </w:t>
      </w:r>
      <w:r w:rsidR="000F650B" w:rsidRPr="000F650B">
        <w:t>și art. 196 alin. (1) lit. a)</w:t>
      </w:r>
      <w:r w:rsidR="000F650B">
        <w:t xml:space="preserve"> </w:t>
      </w:r>
      <w:r w:rsidR="00C3030B" w:rsidRPr="00393DE8">
        <w:t>din OUG nr.</w:t>
      </w:r>
      <w:r w:rsidR="005A3C18">
        <w:t xml:space="preserve"> </w:t>
      </w:r>
      <w:r w:rsidR="00C3030B" w:rsidRPr="00393DE8">
        <w:t>57/2019 privind Codul administrativ, cu modificările și completările ulterioare;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F023AD" w:rsidRDefault="00F023AD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3EBF" w:rsidRPr="003132DB" w:rsidRDefault="000B7877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Se aprobă încheierea u</w:t>
      </w:r>
      <w:r w:rsidR="00D71D4D">
        <w:rPr>
          <w:rFonts w:ascii="Times New Roman" w:eastAsia="Times New Roman" w:hAnsi="Times New Roman" w:cs="Times New Roman"/>
          <w:sz w:val="24"/>
          <w:szCs w:val="24"/>
        </w:rPr>
        <w:t>nui Acord de parteneriat între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comu</w:t>
      </w:r>
      <w:r w:rsidR="006C0D15">
        <w:rPr>
          <w:rFonts w:ascii="Times New Roman" w:eastAsia="Times New Roman" w:hAnsi="Times New Roman" w:cs="Times New Roman"/>
          <w:sz w:val="24"/>
          <w:szCs w:val="24"/>
        </w:rPr>
        <w:t>n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ele </w:t>
      </w:r>
      <w:r w:rsidR="00D71D4D">
        <w:rPr>
          <w:rFonts w:ascii="Times New Roman" w:eastAsia="Times New Roman" w:hAnsi="Times New Roman" w:cs="Times New Roman"/>
          <w:sz w:val="24"/>
          <w:szCs w:val="24"/>
        </w:rPr>
        <w:t>Luncoiu de Jos, Vălișoara și Băița</w:t>
      </w:r>
      <w:r w:rsidR="006C0D15">
        <w:rPr>
          <w:rFonts w:ascii="Times New Roman" w:eastAsia="Times New Roman" w:hAnsi="Times New Roman" w:cs="Times New Roman"/>
          <w:sz w:val="24"/>
          <w:szCs w:val="24"/>
        </w:rPr>
        <w:t>,</w:t>
      </w:r>
      <w:r w:rsid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0D15">
        <w:rPr>
          <w:rFonts w:ascii="Times New Roman" w:eastAsia="Times New Roman" w:hAnsi="Times New Roman" w:cs="Times New Roman"/>
          <w:sz w:val="24"/>
          <w:szCs w:val="24"/>
        </w:rPr>
        <w:t xml:space="preserve">județul Hunedoara, </w:t>
      </w:r>
      <w:r w:rsidR="00D71D4D">
        <w:rPr>
          <w:rFonts w:ascii="Times New Roman" w:eastAsia="Times New Roman" w:hAnsi="Times New Roman" w:cs="Times New Roman"/>
          <w:sz w:val="24"/>
          <w:szCs w:val="24"/>
        </w:rPr>
        <w:t>î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n vederea depunerii unui proiect </w:t>
      </w:r>
      <w:r w:rsidR="00D71D4D">
        <w:rPr>
          <w:rFonts w:ascii="Times New Roman" w:eastAsia="Times New Roman" w:hAnsi="Times New Roman" w:cs="Times New Roman"/>
          <w:sz w:val="24"/>
          <w:szCs w:val="24"/>
        </w:rPr>
        <w:t>î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n cadrul Programului Operațional Infrastructură Mare 2014-2020,  Axa Prioritară 8 Sisteme inteligente şi sustenabile de transport al energiei electrice şi gazelor naturale, Obiectivul Specific 8.2 Creşterea gradului de interconectare a Sistemului Naţional de Transport a gazelor naturale cu alte state vecine</w:t>
      </w:r>
      <w:r w:rsidR="00D71D4D">
        <w:rPr>
          <w:rFonts w:ascii="Times New Roman" w:eastAsia="Times New Roman" w:hAnsi="Times New Roman" w:cs="Times New Roman"/>
          <w:sz w:val="24"/>
          <w:szCs w:val="24"/>
        </w:rPr>
        <w:t>,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conform Anexei care face parte integrantă din prezenta hotărâre</w:t>
      </w:r>
      <w:r w:rsidR="001A3EBF" w:rsidRPr="003132DB">
        <w:rPr>
          <w:rFonts w:ascii="Times New Roman" w:hAnsi="Times New Roman" w:cs="Times New Roman"/>
          <w:sz w:val="24"/>
          <w:szCs w:val="24"/>
        </w:rPr>
        <w:t>.</w:t>
      </w:r>
    </w:p>
    <w:p w:rsidR="001A3EBF" w:rsidRPr="003132D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650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2DB">
        <w:rPr>
          <w:rFonts w:ascii="Times New Roman" w:hAnsi="Times New Roman" w:cs="Times New Roman"/>
          <w:b/>
          <w:sz w:val="24"/>
          <w:szCs w:val="24"/>
        </w:rPr>
        <w:lastRenderedPageBreak/>
        <w:t>Art. 2.</w:t>
      </w:r>
      <w:r w:rsidRPr="003132DB">
        <w:rPr>
          <w:rFonts w:ascii="Times New Roman" w:hAnsi="Times New Roman" w:cs="Times New Roman"/>
          <w:sz w:val="24"/>
          <w:szCs w:val="24"/>
        </w:rPr>
        <w:t xml:space="preserve"> – </w:t>
      </w:r>
      <w:r w:rsidR="0089042F" w:rsidRPr="0089042F">
        <w:rPr>
          <w:rFonts w:ascii="Times New Roman" w:hAnsi="Times New Roman" w:cs="Times New Roman"/>
          <w:sz w:val="24"/>
          <w:szCs w:val="24"/>
        </w:rPr>
        <w:t>Se împuternicește</w:t>
      </w:r>
      <w:r w:rsidR="0089042F">
        <w:rPr>
          <w:rFonts w:ascii="Times New Roman" w:hAnsi="Times New Roman" w:cs="Times New Roman"/>
          <w:sz w:val="24"/>
          <w:szCs w:val="24"/>
        </w:rPr>
        <w:t xml:space="preserve"> doamna Bedea Camelia, </w:t>
      </w:r>
      <w:r w:rsidR="0089042F" w:rsidRPr="0089042F">
        <w:rPr>
          <w:rFonts w:ascii="Times New Roman" w:hAnsi="Times New Roman" w:cs="Times New Roman"/>
          <w:sz w:val="24"/>
          <w:szCs w:val="24"/>
        </w:rPr>
        <w:t xml:space="preserve">primarul </w:t>
      </w:r>
      <w:r w:rsidR="0089042F">
        <w:rPr>
          <w:rFonts w:ascii="Times New Roman" w:hAnsi="Times New Roman" w:cs="Times New Roman"/>
          <w:sz w:val="24"/>
          <w:szCs w:val="24"/>
        </w:rPr>
        <w:t>comunei Vălișoara</w:t>
      </w:r>
      <w:r w:rsidR="006C0D15">
        <w:rPr>
          <w:rFonts w:ascii="Times New Roman" w:hAnsi="Times New Roman" w:cs="Times New Roman"/>
          <w:sz w:val="24"/>
          <w:szCs w:val="24"/>
        </w:rPr>
        <w:t>,</w:t>
      </w:r>
      <w:r w:rsidR="0089042F" w:rsidRPr="0089042F">
        <w:rPr>
          <w:rFonts w:ascii="Times New Roman" w:hAnsi="Times New Roman" w:cs="Times New Roman"/>
          <w:sz w:val="24"/>
          <w:szCs w:val="24"/>
        </w:rPr>
        <w:t xml:space="preserve"> să semneze Acordul de Parteneriat dintre</w:t>
      </w:r>
      <w:r w:rsidR="00D71D4D">
        <w:rPr>
          <w:rFonts w:ascii="Times New Roman" w:hAnsi="Times New Roman" w:cs="Times New Roman"/>
          <w:sz w:val="24"/>
          <w:szCs w:val="24"/>
        </w:rPr>
        <w:t xml:space="preserve"> comunele Luncoiu de Jos, Vălișoara și Băița</w:t>
      </w:r>
      <w:r w:rsidR="006C0D15">
        <w:rPr>
          <w:rFonts w:ascii="Times New Roman" w:hAnsi="Times New Roman" w:cs="Times New Roman"/>
          <w:sz w:val="24"/>
          <w:szCs w:val="24"/>
        </w:rPr>
        <w:t>, județul Hunedoara</w:t>
      </w:r>
      <w:r w:rsidR="000F650B" w:rsidRPr="000F65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443C9" w:rsidRDefault="004443C9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042F" w:rsidRDefault="000B7877" w:rsidP="000F650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F65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1A3EB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0F650B">
        <w:rPr>
          <w:rFonts w:ascii="Times New Roman" w:eastAsia="Times New Roman" w:hAnsi="Times New Roman" w:cs="Times New Roman"/>
          <w:bCs/>
          <w:sz w:val="24"/>
          <w:szCs w:val="24"/>
        </w:rPr>
        <w:t>. </w:t>
      </w:r>
      <w:r w:rsidR="005A3C18" w:rsidRPr="000F650B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0F65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9042F">
        <w:rPr>
          <w:rFonts w:ascii="Times New Roman" w:eastAsia="Times New Roman" w:hAnsi="Times New Roman" w:cs="Times New Roman"/>
          <w:bCs/>
          <w:sz w:val="24"/>
          <w:szCs w:val="24"/>
        </w:rPr>
        <w:t>Cu ducerea la îndeplinire a prevederilor prezentei hotărâri se însărcinează primarul comunei Vălișoara.</w:t>
      </w:r>
    </w:p>
    <w:p w:rsidR="0089042F" w:rsidRDefault="0089042F" w:rsidP="000F650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3030B" w:rsidRPr="000F650B" w:rsidRDefault="0089042F" w:rsidP="000F650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89042F">
        <w:rPr>
          <w:rFonts w:ascii="Times New Roman" w:hAnsi="Times New Roman" w:cs="Times New Roman"/>
          <w:b/>
          <w:sz w:val="24"/>
        </w:rPr>
        <w:t>Art. 4.</w:t>
      </w:r>
      <w:r>
        <w:rPr>
          <w:rFonts w:ascii="Times New Roman" w:hAnsi="Times New Roman" w:cs="Times New Roman"/>
          <w:sz w:val="24"/>
        </w:rPr>
        <w:t xml:space="preserve"> – </w:t>
      </w:r>
      <w:r w:rsidR="00D76F75" w:rsidRPr="000F650B">
        <w:rPr>
          <w:rFonts w:ascii="Times New Roman" w:hAnsi="Times New Roman" w:cs="Times New Roman"/>
          <w:sz w:val="24"/>
        </w:rPr>
        <w:t>Prezenta</w:t>
      </w:r>
      <w:r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>hotărâre poate fi atacată conform procedurii și termenelor stabilite de Legea nr.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>554/2004 a contenciosului administrativ, cu modificările și completările ulterioare</w:t>
      </w:r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F650B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89042F">
        <w:rPr>
          <w:rStyle w:val="Strong"/>
          <w:bdr w:val="none" w:sz="0" w:space="0" w:color="auto" w:frame="1"/>
        </w:rPr>
        <w:t>5</w:t>
      </w:r>
      <w:r w:rsidR="00C10412" w:rsidRPr="00505E95">
        <w:t>.</w:t>
      </w:r>
      <w:r>
        <w:t xml:space="preserve"> –</w:t>
      </w:r>
      <w:r w:rsidR="00C10412" w:rsidRPr="00505E95">
        <w:t xml:space="preserve"> Prezenta</w:t>
      </w:r>
      <w:r>
        <w:t xml:space="preserve"> </w:t>
      </w:r>
      <w:r w:rsidR="00C10412" w:rsidRPr="00505E95">
        <w:t xml:space="preserve">hotărâre </w:t>
      </w:r>
      <w:r w:rsidR="000F650B" w:rsidRPr="00505E95">
        <w:t>se aduce la cunoștință publică prin afișare la sediul Primăriei comunei Vălișoara și publicare pe site-ul Primăriei comunei Vălișoara,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secțiunea Monitorul oficial local, și </w:t>
      </w:r>
      <w:r w:rsidR="00C10412" w:rsidRPr="00505E95">
        <w:t>se comunică</w:t>
      </w:r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Instituţiei Prefectului – </w:t>
      </w:r>
      <w:r w:rsidR="000F650B">
        <w:t>J</w:t>
      </w:r>
      <w:r w:rsidRPr="00505E95">
        <w:t>udeţul Hunedoara</w:t>
      </w:r>
      <w:r w:rsidR="000F650B">
        <w:t>;</w:t>
      </w:r>
    </w:p>
    <w:p w:rsidR="000F650B" w:rsidRDefault="00662283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Primarului </w:t>
      </w:r>
      <w:r w:rsidR="000F650B">
        <w:t>comunei Vălișoara;</w:t>
      </w:r>
    </w:p>
    <w:p w:rsidR="00C3030B" w:rsidRPr="000F650B" w:rsidRDefault="00D71D4D" w:rsidP="000F650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Comunelor Luncoiu de Jos și Băița</w:t>
      </w:r>
      <w:r w:rsidR="000F650B">
        <w:rPr>
          <w:rFonts w:ascii="Times New Roman" w:hAnsi="Times New Roman" w:cs="Times New Roman"/>
          <w:sz w:val="24"/>
          <w:szCs w:val="24"/>
        </w:rPr>
        <w:t>.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Default="00E10CBE" w:rsidP="00E10CBE">
      <w:pPr>
        <w:spacing w:after="0" w:line="240" w:lineRule="auto"/>
        <w:ind w:left="7200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Vălișoara,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5E95">
        <w:rPr>
          <w:rFonts w:ascii="Times New Roman" w:hAnsi="Times New Roman" w:cs="Times New Roman"/>
          <w:sz w:val="20"/>
          <w:szCs w:val="20"/>
        </w:rPr>
        <w:t xml:space="preserve">Hotărârea a fost adoptată cu vot liber exprimat  ___ voturi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r w:rsidRPr="00505E95">
        <w:rPr>
          <w:rFonts w:ascii="Times New Roman" w:hAnsi="Times New Roman" w:cs="Times New Roman"/>
          <w:sz w:val="20"/>
          <w:szCs w:val="20"/>
        </w:rPr>
        <w:t>pentru</w:t>
      </w:r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___ voturi „</w:t>
      </w:r>
      <w:r w:rsidRPr="00505E95">
        <w:rPr>
          <w:rFonts w:ascii="Times New Roman" w:hAnsi="Times New Roman" w:cs="Times New Roman"/>
          <w:sz w:val="20"/>
          <w:szCs w:val="20"/>
        </w:rPr>
        <w:t>împotrivă</w:t>
      </w:r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___voturi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r w:rsidRPr="00505E95">
        <w:rPr>
          <w:rFonts w:ascii="Times New Roman" w:hAnsi="Times New Roman" w:cs="Times New Roman"/>
          <w:sz w:val="20"/>
          <w:szCs w:val="20"/>
        </w:rPr>
        <w:t>abţineri”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5E95">
        <w:rPr>
          <w:rFonts w:ascii="Times New Roman" w:hAnsi="Times New Roman" w:cs="Times New Roman"/>
          <w:sz w:val="20"/>
          <w:szCs w:val="20"/>
        </w:rPr>
        <w:t xml:space="preserve">Hotărârea se adoptă cu </w:t>
      </w:r>
      <w:r w:rsidR="00E10CBE">
        <w:rPr>
          <w:rFonts w:ascii="Times New Roman" w:hAnsi="Times New Roman" w:cs="Times New Roman"/>
          <w:sz w:val="20"/>
          <w:szCs w:val="20"/>
        </w:rPr>
        <w:t>majoritate</w:t>
      </w:r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C27E35">
        <w:rPr>
          <w:rFonts w:ascii="Times New Roman" w:hAnsi="Times New Roman" w:cs="Times New Roman"/>
          <w:sz w:val="20"/>
          <w:szCs w:val="20"/>
        </w:rPr>
        <w:t>absolut</w:t>
      </w:r>
      <w:r w:rsidR="00E10CBE">
        <w:rPr>
          <w:rFonts w:ascii="Times New Roman" w:hAnsi="Times New Roman" w:cs="Times New Roman"/>
          <w:sz w:val="20"/>
          <w:szCs w:val="20"/>
        </w:rPr>
        <w:t>ă</w:t>
      </w:r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  <w:r w:rsidR="004649A4">
        <w:rPr>
          <w:rFonts w:ascii="Times New Roman" w:hAnsi="Times New Roman" w:cs="Times New Roman"/>
          <w:sz w:val="24"/>
          <w:szCs w:val="24"/>
        </w:rPr>
        <w:t>,</w:t>
      </w:r>
    </w:p>
    <w:p w:rsidR="004649A4" w:rsidRPr="00505E95" w:rsidRDefault="004649A4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Bedea Camelia</w:t>
      </w:r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>Avizat pentru legalitate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62283" w:rsidRPr="00505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E10CBE">
        <w:rPr>
          <w:rFonts w:ascii="Times New Roman" w:hAnsi="Times New Roman" w:cs="Times New Roman"/>
          <w:sz w:val="24"/>
          <w:szCs w:val="24"/>
        </w:rPr>
        <w:t xml:space="preserve">  Groza Loredana-Roxana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 xml:space="preserve">Vălişoara, __________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E7F" w:rsidRDefault="00F60E7F" w:rsidP="00E10CBE">
      <w:pPr>
        <w:spacing w:after="0" w:line="240" w:lineRule="auto"/>
      </w:pPr>
      <w:r>
        <w:separator/>
      </w:r>
    </w:p>
  </w:endnote>
  <w:endnote w:type="continuationSeparator" w:id="0">
    <w:p w:rsidR="00F60E7F" w:rsidRDefault="00F60E7F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6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E7F" w:rsidRDefault="00F60E7F" w:rsidP="00E10CBE">
      <w:pPr>
        <w:spacing w:after="0" w:line="240" w:lineRule="auto"/>
      </w:pPr>
      <w:r>
        <w:separator/>
      </w:r>
    </w:p>
  </w:footnote>
  <w:footnote w:type="continuationSeparator" w:id="0">
    <w:p w:rsidR="00F60E7F" w:rsidRDefault="00F60E7F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203D"/>
    <w:multiLevelType w:val="hybridMultilevel"/>
    <w:tmpl w:val="C1E2ABA0"/>
    <w:lvl w:ilvl="0" w:tplc="7042FD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F650B"/>
    <w:rsid w:val="001258C5"/>
    <w:rsid w:val="001424F3"/>
    <w:rsid w:val="00153D68"/>
    <w:rsid w:val="00161639"/>
    <w:rsid w:val="0019114A"/>
    <w:rsid w:val="001A3EBF"/>
    <w:rsid w:val="001A5C02"/>
    <w:rsid w:val="001B29CF"/>
    <w:rsid w:val="001C2BC6"/>
    <w:rsid w:val="001D24B4"/>
    <w:rsid w:val="00224385"/>
    <w:rsid w:val="0023236F"/>
    <w:rsid w:val="002B3DAE"/>
    <w:rsid w:val="003132DB"/>
    <w:rsid w:val="00361A4C"/>
    <w:rsid w:val="0038206D"/>
    <w:rsid w:val="00393DE8"/>
    <w:rsid w:val="003B4364"/>
    <w:rsid w:val="003B7195"/>
    <w:rsid w:val="003C2D64"/>
    <w:rsid w:val="003E095F"/>
    <w:rsid w:val="003F208D"/>
    <w:rsid w:val="00425CC2"/>
    <w:rsid w:val="004443C9"/>
    <w:rsid w:val="004649A4"/>
    <w:rsid w:val="004A6ED3"/>
    <w:rsid w:val="004B785D"/>
    <w:rsid w:val="004F4037"/>
    <w:rsid w:val="004F571D"/>
    <w:rsid w:val="00505E95"/>
    <w:rsid w:val="00590141"/>
    <w:rsid w:val="005A3C18"/>
    <w:rsid w:val="005A5E0C"/>
    <w:rsid w:val="005F2663"/>
    <w:rsid w:val="006049A6"/>
    <w:rsid w:val="00606667"/>
    <w:rsid w:val="006133B1"/>
    <w:rsid w:val="006239BC"/>
    <w:rsid w:val="006506F9"/>
    <w:rsid w:val="00662283"/>
    <w:rsid w:val="00680C6F"/>
    <w:rsid w:val="00697B65"/>
    <w:rsid w:val="006C0D15"/>
    <w:rsid w:val="006C7211"/>
    <w:rsid w:val="006F5A83"/>
    <w:rsid w:val="007708F9"/>
    <w:rsid w:val="00773469"/>
    <w:rsid w:val="007878B9"/>
    <w:rsid w:val="007B1F02"/>
    <w:rsid w:val="007C0F93"/>
    <w:rsid w:val="00821ADF"/>
    <w:rsid w:val="00821D33"/>
    <w:rsid w:val="0089042F"/>
    <w:rsid w:val="008B50A2"/>
    <w:rsid w:val="008C7A84"/>
    <w:rsid w:val="009B01FE"/>
    <w:rsid w:val="009E13B0"/>
    <w:rsid w:val="009E2038"/>
    <w:rsid w:val="00A02B80"/>
    <w:rsid w:val="00A236B1"/>
    <w:rsid w:val="00A479DF"/>
    <w:rsid w:val="00A635E6"/>
    <w:rsid w:val="00AC3F11"/>
    <w:rsid w:val="00AD49A1"/>
    <w:rsid w:val="00AF08C9"/>
    <w:rsid w:val="00B27699"/>
    <w:rsid w:val="00B452A5"/>
    <w:rsid w:val="00B501C6"/>
    <w:rsid w:val="00C10412"/>
    <w:rsid w:val="00C27E35"/>
    <w:rsid w:val="00C3030B"/>
    <w:rsid w:val="00C72556"/>
    <w:rsid w:val="00C77569"/>
    <w:rsid w:val="00CB4889"/>
    <w:rsid w:val="00CC0D16"/>
    <w:rsid w:val="00CF5DBE"/>
    <w:rsid w:val="00D075A1"/>
    <w:rsid w:val="00D71D4D"/>
    <w:rsid w:val="00D7603A"/>
    <w:rsid w:val="00D76F75"/>
    <w:rsid w:val="00D95880"/>
    <w:rsid w:val="00DA0EEE"/>
    <w:rsid w:val="00DA2D89"/>
    <w:rsid w:val="00E10CBE"/>
    <w:rsid w:val="00E17E69"/>
    <w:rsid w:val="00E419EB"/>
    <w:rsid w:val="00E53CD2"/>
    <w:rsid w:val="00E70DDF"/>
    <w:rsid w:val="00E86FCB"/>
    <w:rsid w:val="00E87395"/>
    <w:rsid w:val="00E9562F"/>
    <w:rsid w:val="00EA713F"/>
    <w:rsid w:val="00F023AD"/>
    <w:rsid w:val="00F077EA"/>
    <w:rsid w:val="00F07C26"/>
    <w:rsid w:val="00F5199F"/>
    <w:rsid w:val="00F60E7F"/>
    <w:rsid w:val="00F64CC1"/>
    <w:rsid w:val="00F66C13"/>
    <w:rsid w:val="00F721A5"/>
    <w:rsid w:val="00FA219F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78E05-B66A-44BC-90D9-6E68AE8A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22</cp:revision>
  <cp:lastPrinted>2020-11-19T10:30:00Z</cp:lastPrinted>
  <dcterms:created xsi:type="dcterms:W3CDTF">2020-10-08T11:58:00Z</dcterms:created>
  <dcterms:modified xsi:type="dcterms:W3CDTF">2020-12-24T09:11:00Z</dcterms:modified>
</cp:coreProperties>
</file>